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62"/>
    <w:bookmarkStart w:id="1" w:name="_Ref124589705"/>
    <w:p w14:paraId="72FAFBC8" w14:textId="6023C9DA" w:rsidR="0001430E" w:rsidRDefault="002F4F1D" w:rsidP="00613088">
      <w:pPr>
        <w:tabs>
          <w:tab w:val="right" w:pos="9216"/>
        </w:tabs>
        <w:spacing w:after="0"/>
        <w:jc w:val="left"/>
        <w:rPr>
          <w:rFonts w:ascii="Arial" w:hAnsi="Arial" w:cs="Arial"/>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hidden="1" allowOverlap="1" wp14:anchorId="72FAFBF7" wp14:editId="72FAFBF8">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C3D5092" id="任意多边形 5"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95lKQUAAE8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NyAMvhkqEJN1ma6xpvz+BrqtIrrW024hYVGwqv3&#10;BtrAjWZoiHcrWjEDZRcF1HoBtm0IuFq92A6UA5DW+yPz/ggtIhAVGrUBXzTZnNTwBlNWZZUuE1hJ&#10;f1YK/gzqw0Uqqzmln9aqeYFbS0Vyc8Mqr0X77wp1cw98/Dc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0f3mUpBQAATxYAAA4AAAAA&#10;AAAAAAAAAAAALgIAAGRycy9lMm9Eb2MueG1sUEsBAi0AFAAGAAgAAAAhAAjbM2/WAAAA/wAAAA8A&#10;AAAAAAAAAAAAAAAAgwcAAGRycy9kb3ducmV2LnhtbFBLBQYAAAAABAAEAPMAAACG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bCs/>
        </w:rPr>
        <w:t>3GPP TSG RAN WG1 Meeting #9</w:t>
      </w:r>
      <w:r w:rsidR="002C5CC9">
        <w:rPr>
          <w:rFonts w:ascii="Arial" w:hAnsi="Arial" w:cs="Arial"/>
          <w:b/>
          <w:bCs/>
        </w:rPr>
        <w:t>8</w:t>
      </w:r>
      <w:r>
        <w:rPr>
          <w:rFonts w:ascii="Arial" w:hAnsi="Arial" w:cs="Arial" w:hint="eastAsia"/>
          <w:b/>
          <w:bCs/>
          <w:lang w:eastAsia="zh-CN"/>
        </w:rPr>
        <w:t xml:space="preserve">                                                                 </w:t>
      </w:r>
      <w:r w:rsidR="00501FCE">
        <w:rPr>
          <w:rFonts w:ascii="Arial" w:hAnsi="Arial" w:cs="Arial"/>
          <w:b/>
          <w:bCs/>
          <w:lang w:eastAsia="zh-CN"/>
        </w:rPr>
        <w:t xml:space="preserve">          </w:t>
      </w:r>
      <w:r w:rsidR="007E6AB0" w:rsidRPr="007E6AB0">
        <w:rPr>
          <w:rFonts w:ascii="Arial" w:hAnsi="Arial" w:cs="Arial"/>
          <w:b/>
          <w:bCs/>
          <w:lang w:eastAsia="zh-CN"/>
        </w:rPr>
        <w:t>R1-190</w:t>
      </w:r>
      <w:r w:rsidR="00B7633C">
        <w:rPr>
          <w:rFonts w:ascii="Arial" w:hAnsi="Arial" w:cs="Arial"/>
          <w:b/>
          <w:bCs/>
          <w:lang w:eastAsia="zh-CN"/>
        </w:rPr>
        <w:t>98</w:t>
      </w:r>
      <w:r w:rsidR="00E563A7">
        <w:rPr>
          <w:rFonts w:ascii="Arial" w:hAnsi="Arial" w:cs="Arial"/>
          <w:b/>
          <w:bCs/>
          <w:lang w:eastAsia="zh-CN"/>
        </w:rPr>
        <w:t>52</w:t>
      </w:r>
    </w:p>
    <w:p w14:paraId="1175B8F3" w14:textId="77777777" w:rsidR="00C94243" w:rsidRPr="00C94243" w:rsidRDefault="00C94243" w:rsidP="00613088">
      <w:pPr>
        <w:spacing w:after="0"/>
        <w:jc w:val="left"/>
        <w:rPr>
          <w:rFonts w:ascii="Arial" w:hAnsi="Arial" w:cs="Arial"/>
          <w:b/>
          <w:kern w:val="2"/>
          <w:lang w:eastAsia="zh-CN"/>
        </w:rPr>
      </w:pPr>
      <w:r w:rsidRPr="00C94243">
        <w:rPr>
          <w:rFonts w:ascii="Arial" w:hAnsi="Arial" w:cs="Arial"/>
          <w:b/>
          <w:kern w:val="2"/>
          <w:lang w:eastAsia="zh-CN"/>
        </w:rPr>
        <w:t>August 26th – 30th, 2019</w:t>
      </w:r>
    </w:p>
    <w:p w14:paraId="72FAFBC9" w14:textId="36059488" w:rsidR="0001430E" w:rsidRDefault="00C94243" w:rsidP="00613088">
      <w:pPr>
        <w:spacing w:after="0"/>
        <w:jc w:val="left"/>
        <w:rPr>
          <w:rFonts w:ascii="Arial" w:hAnsi="Arial" w:cs="Arial"/>
          <w:b/>
          <w:kern w:val="2"/>
          <w:lang w:eastAsia="zh-CN"/>
        </w:rPr>
      </w:pPr>
      <w:r w:rsidRPr="00C94243">
        <w:rPr>
          <w:rFonts w:ascii="Arial" w:hAnsi="Arial" w:cs="Arial"/>
          <w:b/>
          <w:kern w:val="2"/>
          <w:lang w:eastAsia="zh-CN"/>
        </w:rPr>
        <w:t>Prague, Czech Republic</w:t>
      </w:r>
    </w:p>
    <w:p w14:paraId="0F1FEE3D" w14:textId="77777777" w:rsidR="00613088" w:rsidRDefault="00613088" w:rsidP="00613088">
      <w:pPr>
        <w:spacing w:after="0"/>
        <w:jc w:val="left"/>
        <w:rPr>
          <w:rFonts w:ascii="Arial" w:hAnsi="Arial" w:cs="Arial"/>
          <w:b/>
          <w:kern w:val="2"/>
          <w:lang w:eastAsia="zh-CN"/>
        </w:rPr>
      </w:pPr>
    </w:p>
    <w:p w14:paraId="72FAFBCA" w14:textId="70C6FAB2" w:rsidR="0001430E" w:rsidRDefault="002F4F1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882B13">
        <w:rPr>
          <w:rFonts w:ascii="Arial" w:hAnsi="Arial" w:cs="Arial"/>
          <w:bCs/>
          <w:lang w:eastAsia="zh-CN"/>
        </w:rPr>
        <w:t>R</w:t>
      </w:r>
      <w:r>
        <w:rPr>
          <w:rFonts w:ascii="Arial" w:hAnsi="Arial" w:cs="Arial" w:hint="eastAsia"/>
          <w:bCs/>
          <w:lang w:eastAsia="zh-CN"/>
        </w:rPr>
        <w:t>eply</w:t>
      </w:r>
      <w:r w:rsidR="00882B13">
        <w:rPr>
          <w:rFonts w:ascii="Arial" w:hAnsi="Arial" w:cs="Arial"/>
          <w:bCs/>
          <w:lang w:eastAsia="zh-CN"/>
        </w:rPr>
        <w:t xml:space="preserve"> </w:t>
      </w:r>
      <w:r w:rsidR="006D2686">
        <w:rPr>
          <w:rFonts w:ascii="Arial" w:hAnsi="Arial" w:cs="Arial"/>
          <w:bCs/>
          <w:lang w:eastAsia="zh-CN"/>
        </w:rPr>
        <w:t>LS o</w:t>
      </w:r>
      <w:r>
        <w:rPr>
          <w:rFonts w:ascii="Arial" w:hAnsi="Arial" w:cs="Arial" w:hint="eastAsia"/>
          <w:bCs/>
          <w:lang w:eastAsia="zh-CN"/>
        </w:rPr>
        <w:t xml:space="preserve">n </w:t>
      </w:r>
      <w:r w:rsidR="004F0D96">
        <w:rPr>
          <w:rFonts w:ascii="Arial" w:hAnsi="Arial" w:cs="Arial"/>
          <w:bCs/>
        </w:rPr>
        <w:t>transmission of short message with multiple beams</w:t>
      </w:r>
    </w:p>
    <w:p w14:paraId="72FAFBCB" w14:textId="0496209B" w:rsidR="0001430E" w:rsidRDefault="002F4F1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00CB529F" w:rsidRPr="00CB529F">
        <w:rPr>
          <w:rFonts w:ascii="Arial" w:hAnsi="Arial" w:cs="Arial"/>
          <w:bCs/>
        </w:rPr>
        <w:t>R2-1908140</w:t>
      </w:r>
      <w:r>
        <w:rPr>
          <w:rFonts w:ascii="Arial" w:hAnsi="Arial" w:cs="Arial"/>
          <w:bCs/>
        </w:rPr>
        <w:t xml:space="preserve"> </w:t>
      </w:r>
    </w:p>
    <w:p w14:paraId="72FAFBCC" w14:textId="39BB5F1C" w:rsidR="0001430E" w:rsidRDefault="002F4F1D">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B869C6" w:rsidRPr="00A17229">
        <w:rPr>
          <w:rFonts w:ascii="Arial" w:hAnsi="Arial" w:cs="Arial"/>
          <w:bCs/>
        </w:rPr>
        <w:t>Release 15</w:t>
      </w:r>
    </w:p>
    <w:p w14:paraId="72FAFBCD" w14:textId="77777777" w:rsidR="0001430E" w:rsidRDefault="002F4F1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hint="eastAsia"/>
          <w:bCs/>
        </w:rPr>
        <w:t>NR_newRAT</w:t>
      </w:r>
      <w:proofErr w:type="spellEnd"/>
      <w:r>
        <w:rPr>
          <w:rFonts w:ascii="Arial" w:hAnsi="Arial" w:cs="Arial" w:hint="eastAsia"/>
          <w:bCs/>
        </w:rPr>
        <w:t>-Core</w:t>
      </w:r>
    </w:p>
    <w:p w14:paraId="72FAFBCE" w14:textId="77777777" w:rsidR="0001430E" w:rsidRDefault="0001430E">
      <w:pPr>
        <w:spacing w:after="60"/>
        <w:ind w:left="1985" w:hanging="1985"/>
        <w:rPr>
          <w:rFonts w:ascii="Arial" w:hAnsi="Arial" w:cs="Arial"/>
          <w:b/>
        </w:rPr>
      </w:pPr>
    </w:p>
    <w:p w14:paraId="72FAFBCF" w14:textId="5D02F7BC" w:rsidR="0001430E" w:rsidRDefault="002F4F1D">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E563A7">
        <w:rPr>
          <w:rFonts w:ascii="Arial" w:hAnsi="Arial" w:cs="Arial"/>
          <w:bCs/>
        </w:rPr>
        <w:t>TSG RAN WG</w:t>
      </w:r>
      <w:r w:rsidR="00E563A7">
        <w:rPr>
          <w:rFonts w:ascii="Arial" w:hAnsi="Arial" w:cs="Arial"/>
          <w:bCs/>
        </w:rPr>
        <w:t>1</w:t>
      </w:r>
      <w:bookmarkStart w:id="2" w:name="_GoBack"/>
      <w:bookmarkEnd w:id="2"/>
    </w:p>
    <w:p w14:paraId="72FAFBD0" w14:textId="6098B274" w:rsidR="0001430E" w:rsidRDefault="002F4F1D">
      <w:pPr>
        <w:spacing w:after="60"/>
        <w:ind w:left="1985" w:hanging="1985"/>
        <w:rPr>
          <w:rFonts w:ascii="Arial" w:hAnsi="Arial" w:cs="Arial"/>
          <w:bCs/>
        </w:rPr>
      </w:pPr>
      <w:r>
        <w:rPr>
          <w:rFonts w:ascii="Arial" w:hAnsi="Arial" w:cs="Arial"/>
          <w:b/>
        </w:rPr>
        <w:t>To:</w:t>
      </w:r>
      <w:r>
        <w:rPr>
          <w:rFonts w:ascii="Arial" w:hAnsi="Arial" w:cs="Arial"/>
          <w:bCs/>
        </w:rPr>
        <w:tab/>
      </w:r>
      <w:r w:rsidR="00E563A7">
        <w:rPr>
          <w:rFonts w:ascii="Arial" w:hAnsi="Arial" w:cs="Arial"/>
          <w:bCs/>
        </w:rPr>
        <w:t xml:space="preserve">TSG </w:t>
      </w:r>
      <w:r>
        <w:rPr>
          <w:rFonts w:ascii="Arial" w:hAnsi="Arial" w:cs="Arial" w:hint="eastAsia"/>
          <w:bCs/>
        </w:rPr>
        <w:t>RAN WG2</w:t>
      </w:r>
    </w:p>
    <w:p w14:paraId="72FAFBD2" w14:textId="77777777" w:rsidR="0001430E" w:rsidRDefault="0001430E">
      <w:pPr>
        <w:spacing w:after="60"/>
        <w:ind w:left="1985" w:hanging="1985"/>
        <w:rPr>
          <w:rFonts w:ascii="Arial" w:hAnsi="Arial" w:cs="Arial"/>
          <w:bCs/>
        </w:rPr>
      </w:pPr>
    </w:p>
    <w:p w14:paraId="72FAFBD3" w14:textId="77777777" w:rsidR="0001430E" w:rsidRDefault="002F4F1D">
      <w:pPr>
        <w:tabs>
          <w:tab w:val="left" w:pos="2268"/>
        </w:tabs>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14:paraId="72FAFBD4" w14:textId="3957BA46" w:rsidR="0001430E" w:rsidRDefault="002F4F1D">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sidR="00EA2339">
        <w:rPr>
          <w:rFonts w:ascii="Arial" w:hAnsi="Arial" w:cs="Arial"/>
          <w:bCs/>
          <w:lang w:eastAsia="zh-CN"/>
        </w:rPr>
        <w:t>Hung</w:t>
      </w:r>
      <w:r>
        <w:rPr>
          <w:rFonts w:ascii="Arial" w:hAnsi="Arial" w:cs="Arial" w:hint="eastAsia"/>
          <w:bCs/>
          <w:lang w:eastAsia="zh-CN"/>
        </w:rPr>
        <w:t xml:space="preserve"> L</w:t>
      </w:r>
      <w:r w:rsidR="00EA2339">
        <w:rPr>
          <w:rFonts w:ascii="Arial" w:hAnsi="Arial" w:cs="Arial"/>
          <w:bCs/>
          <w:lang w:eastAsia="zh-CN"/>
        </w:rPr>
        <w:t>y</w:t>
      </w:r>
      <w:r>
        <w:rPr>
          <w:rFonts w:ascii="Arial" w:hAnsi="Arial" w:cs="Arial"/>
          <w:sz w:val="20"/>
          <w:szCs w:val="20"/>
        </w:rPr>
        <w:t xml:space="preserve">                </w:t>
      </w:r>
    </w:p>
    <w:p w14:paraId="72FAFBD5" w14:textId="179E092B" w:rsidR="0001430E" w:rsidRDefault="002F4F1D">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hyperlink r:id="rId13" w:history="1">
        <w:r w:rsidR="00EA2339" w:rsidRPr="002738B1">
          <w:rPr>
            <w:rStyle w:val="Hyperlink"/>
            <w:rFonts w:ascii="Arial" w:hAnsi="Arial" w:cs="Arial"/>
            <w:sz w:val="20"/>
            <w:szCs w:val="20"/>
            <w:lang w:val="en-US"/>
          </w:rPr>
          <w:t>hdly</w:t>
        </w:r>
        <w:r w:rsidR="00EA2339" w:rsidRPr="002738B1">
          <w:rPr>
            <w:rStyle w:val="Hyperlink"/>
            <w:rFonts w:ascii="Arial" w:hAnsi="Arial" w:cs="Arial" w:hint="eastAsia"/>
            <w:sz w:val="20"/>
            <w:szCs w:val="20"/>
            <w:lang w:val="en-US"/>
          </w:rPr>
          <w:t>@</w:t>
        </w:r>
        <w:r w:rsidR="00EA2339" w:rsidRPr="002738B1">
          <w:rPr>
            <w:rStyle w:val="Hyperlink"/>
            <w:rFonts w:ascii="Arial" w:hAnsi="Arial" w:cs="Arial"/>
            <w:sz w:val="20"/>
            <w:szCs w:val="20"/>
            <w:lang w:val="en-US"/>
          </w:rPr>
          <w:t>qti</w:t>
        </w:r>
        <w:r w:rsidR="00EA2339" w:rsidRPr="002738B1">
          <w:rPr>
            <w:rStyle w:val="Hyperlink"/>
            <w:rFonts w:ascii="Arial" w:hAnsi="Arial" w:cs="Arial" w:hint="eastAsia"/>
            <w:sz w:val="20"/>
            <w:szCs w:val="20"/>
            <w:lang w:val="en-US"/>
          </w:rPr>
          <w:t>.</w:t>
        </w:r>
      </w:hyperlink>
      <w:r w:rsidR="00EA2339">
        <w:rPr>
          <w:rStyle w:val="Hyperlink"/>
          <w:rFonts w:ascii="Arial" w:hAnsi="Arial" w:cs="Arial"/>
          <w:sz w:val="20"/>
          <w:szCs w:val="20"/>
          <w:lang w:val="en-US"/>
        </w:rPr>
        <w:t>qualcomm.com</w:t>
      </w:r>
      <w:r>
        <w:rPr>
          <w:rFonts w:ascii="Arial" w:hAnsi="Arial" w:cs="Arial" w:hint="eastAsia"/>
          <w:sz w:val="20"/>
          <w:szCs w:val="20"/>
          <w:lang w:eastAsia="zh-CN"/>
        </w:rPr>
        <w:t xml:space="preserve"> </w:t>
      </w:r>
      <w:r>
        <w:rPr>
          <w:rFonts w:ascii="Arial" w:hAnsi="Arial" w:cs="Arial"/>
          <w:sz w:val="20"/>
          <w:szCs w:val="20"/>
        </w:rPr>
        <w:t xml:space="preserve">  </w:t>
      </w:r>
    </w:p>
    <w:p w14:paraId="72FAFBD6" w14:textId="77777777" w:rsidR="0001430E" w:rsidRDefault="0001430E">
      <w:pPr>
        <w:pBdr>
          <w:bottom w:val="single" w:sz="4" w:space="1" w:color="auto"/>
        </w:pBdr>
        <w:spacing w:after="0"/>
        <w:jc w:val="left"/>
        <w:rPr>
          <w:b/>
          <w:sz w:val="16"/>
          <w:szCs w:val="16"/>
          <w:lang w:eastAsia="zh-CN"/>
        </w:rPr>
      </w:pPr>
    </w:p>
    <w:bookmarkEnd w:id="0"/>
    <w:bookmarkEnd w:id="1"/>
    <w:p w14:paraId="72FAFBD7" w14:textId="77777777" w:rsidR="0001430E" w:rsidRDefault="0001430E">
      <w:pPr>
        <w:pStyle w:val="References"/>
        <w:numPr>
          <w:ilvl w:val="0"/>
          <w:numId w:val="0"/>
        </w:numPr>
        <w:tabs>
          <w:tab w:val="left" w:pos="420"/>
        </w:tabs>
        <w:adjustRightInd w:val="0"/>
        <w:spacing w:after="0"/>
        <w:ind w:left="450" w:hanging="360"/>
        <w:rPr>
          <w:lang w:eastAsia="zh-CN"/>
        </w:rPr>
      </w:pPr>
    </w:p>
    <w:p w14:paraId="72FAFBD8" w14:textId="77777777" w:rsidR="0001430E" w:rsidRDefault="002F4F1D">
      <w:pPr>
        <w:rPr>
          <w:rFonts w:ascii="Arial" w:hAnsi="Arial" w:cs="Arial"/>
          <w:b/>
        </w:rPr>
      </w:pPr>
      <w:r>
        <w:rPr>
          <w:rFonts w:ascii="Arial" w:hAnsi="Arial" w:cs="Arial"/>
          <w:b/>
        </w:rPr>
        <w:t>1. Overall Description:</w:t>
      </w:r>
    </w:p>
    <w:p w14:paraId="72FAFBD9" w14:textId="4017D730" w:rsidR="0001430E" w:rsidRDefault="002F4F1D">
      <w:pPr>
        <w:rPr>
          <w:rFonts w:ascii="Arial" w:hAnsi="Arial" w:cs="Arial"/>
          <w:bCs/>
          <w:sz w:val="20"/>
          <w:szCs w:val="20"/>
          <w:lang w:eastAsia="zh-CN"/>
        </w:rPr>
      </w:pPr>
      <w:r>
        <w:rPr>
          <w:rFonts w:ascii="Arial" w:hAnsi="Arial" w:cs="Arial" w:hint="eastAsia"/>
          <w:bCs/>
          <w:sz w:val="20"/>
          <w:szCs w:val="20"/>
          <w:lang w:eastAsia="zh-CN"/>
        </w:rPr>
        <w:t xml:space="preserve">RAN1 would like to thank RAN2 for the LS </w:t>
      </w:r>
      <w:r w:rsidR="00D821F6" w:rsidRPr="00D821F6">
        <w:rPr>
          <w:rFonts w:ascii="Arial" w:hAnsi="Arial" w:cs="Arial"/>
          <w:bCs/>
          <w:sz w:val="20"/>
          <w:szCs w:val="20"/>
          <w:lang w:eastAsia="ja-JP"/>
        </w:rPr>
        <w:t>R2-1908140</w:t>
      </w:r>
      <w:r w:rsidR="00D821F6">
        <w:rPr>
          <w:rFonts w:ascii="Arial" w:hAnsi="Arial" w:cs="Arial"/>
          <w:bCs/>
          <w:sz w:val="20"/>
          <w:szCs w:val="20"/>
          <w:lang w:eastAsia="ja-JP"/>
        </w:rPr>
        <w:t xml:space="preserve"> </w:t>
      </w:r>
      <w:r>
        <w:rPr>
          <w:rFonts w:ascii="Arial" w:hAnsi="Arial" w:cs="Arial" w:hint="eastAsia"/>
          <w:bCs/>
          <w:sz w:val="20"/>
          <w:szCs w:val="20"/>
          <w:lang w:eastAsia="zh-CN"/>
        </w:rPr>
        <w:t xml:space="preserve">on </w:t>
      </w:r>
      <w:r w:rsidR="00D821F6">
        <w:rPr>
          <w:rFonts w:ascii="Arial" w:hAnsi="Arial" w:cs="Arial"/>
          <w:bCs/>
          <w:sz w:val="20"/>
          <w:szCs w:val="20"/>
          <w:lang w:eastAsia="zh-CN"/>
        </w:rPr>
        <w:t>transmission of short message</w:t>
      </w:r>
      <w:r w:rsidR="00115C67">
        <w:rPr>
          <w:rFonts w:ascii="Arial" w:hAnsi="Arial" w:cs="Arial"/>
          <w:bCs/>
          <w:sz w:val="20"/>
          <w:szCs w:val="20"/>
          <w:lang w:eastAsia="zh-CN"/>
        </w:rPr>
        <w:t xml:space="preserve"> with </w:t>
      </w:r>
      <w:r w:rsidR="00616DA6">
        <w:rPr>
          <w:rFonts w:ascii="Arial" w:hAnsi="Arial" w:cs="Arial"/>
          <w:bCs/>
          <w:sz w:val="20"/>
          <w:szCs w:val="20"/>
          <w:lang w:eastAsia="zh-CN"/>
        </w:rPr>
        <w:t>multiple beams</w:t>
      </w:r>
      <w:r>
        <w:rPr>
          <w:rFonts w:ascii="Arial" w:hAnsi="Arial" w:cs="Arial" w:hint="eastAsia"/>
          <w:bCs/>
          <w:sz w:val="20"/>
          <w:szCs w:val="20"/>
          <w:lang w:eastAsia="zh-CN"/>
        </w:rPr>
        <w:t>.</w:t>
      </w:r>
    </w:p>
    <w:p w14:paraId="6DA71185" w14:textId="77777777" w:rsidR="00616DA6" w:rsidRDefault="00616DA6">
      <w:pPr>
        <w:rPr>
          <w:rFonts w:ascii="Arial" w:hAnsi="Arial" w:cs="Arial"/>
          <w:bCs/>
          <w:sz w:val="20"/>
          <w:szCs w:val="20"/>
          <w:lang w:eastAsia="zh-CN"/>
        </w:rPr>
      </w:pPr>
    </w:p>
    <w:p w14:paraId="72FAFBDA" w14:textId="36B06470" w:rsidR="0001430E" w:rsidRDefault="00E45AF7">
      <w:pPr>
        <w:snapToGrid/>
        <w:rPr>
          <w:rFonts w:ascii="Arial" w:hAnsi="Arial" w:cs="Arial"/>
          <w:sz w:val="20"/>
          <w:szCs w:val="20"/>
          <w:lang w:eastAsia="zh-CN"/>
        </w:rPr>
      </w:pPr>
      <w:r>
        <w:rPr>
          <w:rFonts w:ascii="Arial" w:hAnsi="Arial" w:cs="Arial"/>
          <w:sz w:val="20"/>
          <w:szCs w:val="20"/>
        </w:rPr>
        <w:t xml:space="preserve">Based on </w:t>
      </w:r>
      <w:r w:rsidR="002F4F1D">
        <w:rPr>
          <w:rFonts w:ascii="Arial" w:hAnsi="Arial" w:cs="Arial"/>
          <w:sz w:val="20"/>
          <w:szCs w:val="20"/>
        </w:rPr>
        <w:t>RAN1’s understanding</w:t>
      </w:r>
      <w:r w:rsidR="002520BE">
        <w:rPr>
          <w:rFonts w:ascii="Arial" w:hAnsi="Arial" w:cs="Arial"/>
          <w:sz w:val="20"/>
          <w:szCs w:val="20"/>
        </w:rPr>
        <w:t>s</w:t>
      </w:r>
      <w:r>
        <w:rPr>
          <w:rFonts w:ascii="Arial" w:hAnsi="Arial" w:cs="Arial"/>
          <w:sz w:val="20"/>
          <w:szCs w:val="20"/>
        </w:rPr>
        <w:t>,</w:t>
      </w:r>
      <w:r w:rsidR="002520BE">
        <w:rPr>
          <w:rFonts w:ascii="Arial" w:hAnsi="Arial" w:cs="Arial"/>
          <w:sz w:val="20"/>
          <w:szCs w:val="20"/>
        </w:rPr>
        <w:t xml:space="preserve"> </w:t>
      </w:r>
      <w:r w:rsidR="004231C1">
        <w:rPr>
          <w:rFonts w:ascii="Arial" w:hAnsi="Arial" w:cs="Arial"/>
          <w:sz w:val="20"/>
          <w:szCs w:val="20"/>
        </w:rPr>
        <w:t>the RAN2 agreements</w:t>
      </w:r>
      <w:r w:rsidR="006B3628">
        <w:rPr>
          <w:rFonts w:ascii="Arial" w:hAnsi="Arial" w:cs="Arial"/>
          <w:sz w:val="20"/>
          <w:szCs w:val="20"/>
        </w:rPr>
        <w:t xml:space="preserve"> </w:t>
      </w:r>
      <w:r w:rsidR="0084202E">
        <w:rPr>
          <w:rFonts w:ascii="Arial" w:hAnsi="Arial" w:cs="Arial"/>
          <w:sz w:val="20"/>
          <w:szCs w:val="20"/>
        </w:rPr>
        <w:t xml:space="preserve">and </w:t>
      </w:r>
      <w:r w:rsidR="00C8246D">
        <w:rPr>
          <w:rFonts w:ascii="Arial" w:hAnsi="Arial" w:cs="Arial"/>
          <w:sz w:val="20"/>
          <w:szCs w:val="20"/>
        </w:rPr>
        <w:t>CRs</w:t>
      </w:r>
      <w:r w:rsidR="0084202E">
        <w:rPr>
          <w:rFonts w:ascii="Arial" w:hAnsi="Arial" w:cs="Arial"/>
          <w:sz w:val="20"/>
          <w:szCs w:val="20"/>
        </w:rPr>
        <w:t xml:space="preserve"> </w:t>
      </w:r>
      <w:r w:rsidR="004707C3">
        <w:rPr>
          <w:rFonts w:ascii="Arial" w:hAnsi="Arial" w:cs="Arial"/>
          <w:sz w:val="20"/>
          <w:szCs w:val="20"/>
        </w:rPr>
        <w:t xml:space="preserve">provided in the LS </w:t>
      </w:r>
      <w:r w:rsidR="00C8246D">
        <w:rPr>
          <w:rFonts w:ascii="Arial" w:hAnsi="Arial" w:cs="Arial"/>
          <w:sz w:val="20"/>
          <w:szCs w:val="20"/>
        </w:rPr>
        <w:t xml:space="preserve">for short message </w:t>
      </w:r>
      <w:r>
        <w:rPr>
          <w:rFonts w:ascii="Arial" w:hAnsi="Arial" w:cs="Arial"/>
          <w:sz w:val="20"/>
          <w:szCs w:val="20"/>
        </w:rPr>
        <w:t>do not require any change to RAN1 specification</w:t>
      </w:r>
      <w:r w:rsidR="00F93A1E">
        <w:rPr>
          <w:rFonts w:ascii="Arial" w:hAnsi="Arial" w:cs="Arial"/>
          <w:sz w:val="20"/>
          <w:szCs w:val="20"/>
        </w:rPr>
        <w:t xml:space="preserve"> for both zero value</w:t>
      </w:r>
      <w:r w:rsidR="00EA379A">
        <w:rPr>
          <w:rFonts w:ascii="Arial" w:hAnsi="Arial" w:cs="Arial"/>
          <w:sz w:val="20"/>
          <w:szCs w:val="20"/>
        </w:rPr>
        <w:t xml:space="preserve"> and non-zero value </w:t>
      </w:r>
      <w:r w:rsidR="00606A98">
        <w:rPr>
          <w:rFonts w:ascii="Arial" w:hAnsi="Arial" w:cs="Arial"/>
          <w:sz w:val="20"/>
          <w:szCs w:val="20"/>
        </w:rPr>
        <w:t>of</w:t>
      </w:r>
      <w:r w:rsidR="00EA379A">
        <w:rPr>
          <w:rFonts w:ascii="Arial" w:hAnsi="Arial" w:cs="Arial"/>
          <w:sz w:val="20"/>
          <w:szCs w:val="20"/>
        </w:rPr>
        <w:t xml:space="preserve"> </w:t>
      </w:r>
      <w:proofErr w:type="spellStart"/>
      <w:r w:rsidR="00EA379A" w:rsidRPr="00F900C3">
        <w:rPr>
          <w:rFonts w:ascii="Arial" w:hAnsi="Arial" w:cs="Arial"/>
          <w:i/>
          <w:iCs/>
          <w:sz w:val="20"/>
          <w:szCs w:val="20"/>
        </w:rPr>
        <w:t>search</w:t>
      </w:r>
      <w:r w:rsidR="00B809F9" w:rsidRPr="00F900C3">
        <w:rPr>
          <w:rFonts w:ascii="Arial" w:hAnsi="Arial" w:cs="Arial"/>
          <w:i/>
          <w:iCs/>
          <w:sz w:val="20"/>
          <w:szCs w:val="20"/>
        </w:rPr>
        <w:t>SpaceID</w:t>
      </w:r>
      <w:proofErr w:type="spellEnd"/>
      <w:r w:rsidR="00B809F9">
        <w:rPr>
          <w:rFonts w:ascii="Arial" w:hAnsi="Arial" w:cs="Arial"/>
          <w:sz w:val="20"/>
          <w:szCs w:val="20"/>
        </w:rPr>
        <w:t xml:space="preserve"> in </w:t>
      </w:r>
      <w:r w:rsidR="00B809F9" w:rsidRPr="00F900C3">
        <w:rPr>
          <w:rFonts w:ascii="Arial" w:hAnsi="Arial" w:cs="Arial"/>
          <w:i/>
          <w:iCs/>
          <w:sz w:val="20"/>
          <w:szCs w:val="20"/>
        </w:rPr>
        <w:t>PDCCH-</w:t>
      </w:r>
      <w:proofErr w:type="spellStart"/>
      <w:r w:rsidR="00B809F9" w:rsidRPr="00F900C3">
        <w:rPr>
          <w:rFonts w:ascii="Arial" w:hAnsi="Arial" w:cs="Arial"/>
          <w:i/>
          <w:iCs/>
          <w:sz w:val="20"/>
          <w:szCs w:val="20"/>
        </w:rPr>
        <w:t>Config</w:t>
      </w:r>
      <w:r w:rsidR="005451A7" w:rsidRPr="00F900C3">
        <w:rPr>
          <w:rFonts w:ascii="Arial" w:hAnsi="Arial" w:cs="Arial"/>
          <w:i/>
          <w:iCs/>
          <w:sz w:val="20"/>
          <w:szCs w:val="20"/>
        </w:rPr>
        <w:t>Common</w:t>
      </w:r>
      <w:proofErr w:type="spellEnd"/>
      <w:r w:rsidR="00194FF4">
        <w:rPr>
          <w:rFonts w:ascii="Arial" w:hAnsi="Arial" w:cs="Arial"/>
          <w:sz w:val="20"/>
          <w:szCs w:val="20"/>
        </w:rPr>
        <w:t xml:space="preserve"> f</w:t>
      </w:r>
      <w:r w:rsidR="001F3C8A">
        <w:rPr>
          <w:rFonts w:ascii="Arial" w:hAnsi="Arial" w:cs="Arial"/>
          <w:sz w:val="20"/>
          <w:szCs w:val="20"/>
        </w:rPr>
        <w:t>or the short message</w:t>
      </w:r>
      <w:r w:rsidR="00194FF4">
        <w:rPr>
          <w:rFonts w:ascii="Arial" w:hAnsi="Arial" w:cs="Arial"/>
          <w:sz w:val="20"/>
          <w:szCs w:val="20"/>
        </w:rPr>
        <w:t>.</w:t>
      </w:r>
    </w:p>
    <w:p w14:paraId="72FAFBED" w14:textId="77777777" w:rsidR="0001430E" w:rsidRDefault="0001430E">
      <w:pPr>
        <w:pStyle w:val="CommentText"/>
        <w:tabs>
          <w:tab w:val="left" w:pos="426"/>
          <w:tab w:val="left" w:pos="4678"/>
          <w:tab w:val="left" w:pos="5954"/>
          <w:tab w:val="left" w:pos="7088"/>
        </w:tabs>
        <w:rPr>
          <w:rFonts w:ascii="Arial" w:hAnsi="Arial" w:cs="Arial"/>
        </w:rPr>
      </w:pPr>
    </w:p>
    <w:p w14:paraId="72FAFBEE" w14:textId="77777777" w:rsidR="0001430E" w:rsidRDefault="002F4F1D">
      <w:pPr>
        <w:rPr>
          <w:rFonts w:ascii="Arial" w:hAnsi="Arial" w:cs="Arial"/>
          <w:b/>
        </w:rPr>
      </w:pPr>
      <w:r>
        <w:rPr>
          <w:rFonts w:ascii="Arial" w:hAnsi="Arial" w:cs="Arial"/>
          <w:b/>
        </w:rPr>
        <w:t>2. Actions:</w:t>
      </w:r>
    </w:p>
    <w:p w14:paraId="72FAFBEF" w14:textId="77777777" w:rsidR="0001430E" w:rsidRDefault="002F4F1D">
      <w:pPr>
        <w:ind w:left="1985" w:hanging="1985"/>
        <w:rPr>
          <w:rFonts w:ascii="Arial" w:hAnsi="Arial" w:cs="Arial"/>
          <w:b/>
          <w:lang w:eastAsia="zh-CN"/>
        </w:rPr>
      </w:pPr>
      <w:r>
        <w:rPr>
          <w:rFonts w:ascii="Arial" w:hAnsi="Arial" w:cs="Arial"/>
          <w:b/>
        </w:rPr>
        <w:t>To</w:t>
      </w:r>
      <w:r>
        <w:rPr>
          <w:rFonts w:ascii="Arial" w:hAnsi="Arial" w:cs="Arial"/>
          <w:b/>
          <w:lang w:eastAsia="zh-CN"/>
        </w:rPr>
        <w:t xml:space="preserve"> RAN2 group</w:t>
      </w:r>
    </w:p>
    <w:p w14:paraId="72FAFBF0" w14:textId="4A815ABD" w:rsidR="0001430E" w:rsidRDefault="002F4F1D" w:rsidP="001066E1">
      <w:pPr>
        <w:spacing w:after="240"/>
        <w:jc w:val="left"/>
        <w:rPr>
          <w:rFonts w:ascii="Arial" w:hAnsi="Arial" w:cs="Arial"/>
        </w:rPr>
      </w:pPr>
      <w:r>
        <w:rPr>
          <w:rFonts w:ascii="Arial" w:hAnsi="Arial" w:cs="Arial" w:hint="eastAsia"/>
        </w:rPr>
        <w:t xml:space="preserve">RAN1 respectfully requests RAN2 to </w:t>
      </w:r>
      <w:r w:rsidR="00E60A36">
        <w:rPr>
          <w:rFonts w:ascii="Arial" w:hAnsi="Arial" w:cs="Arial"/>
        </w:rPr>
        <w:t>take</w:t>
      </w:r>
      <w:r>
        <w:rPr>
          <w:rFonts w:ascii="Arial" w:hAnsi="Arial" w:cs="Arial"/>
        </w:rPr>
        <w:t xml:space="preserve"> the above information in</w:t>
      </w:r>
      <w:r w:rsidR="00D71CD1">
        <w:rPr>
          <w:rFonts w:ascii="Arial" w:hAnsi="Arial" w:cs="Arial"/>
        </w:rPr>
        <w:t>to consideration</w:t>
      </w:r>
      <w:r>
        <w:rPr>
          <w:rFonts w:ascii="Arial" w:hAnsi="Arial" w:cs="Arial" w:hint="eastAsia"/>
        </w:rPr>
        <w:t>.</w:t>
      </w:r>
    </w:p>
    <w:p w14:paraId="72FAFBF1" w14:textId="77777777" w:rsidR="0001430E" w:rsidRDefault="0001430E">
      <w:pPr>
        <w:tabs>
          <w:tab w:val="left" w:pos="5507"/>
        </w:tabs>
        <w:rPr>
          <w:rFonts w:ascii="Arial" w:hAnsi="Arial" w:cs="Arial"/>
          <w:b/>
        </w:rPr>
      </w:pPr>
    </w:p>
    <w:p w14:paraId="72FAFBF2" w14:textId="7F95DC37" w:rsidR="0001430E" w:rsidRDefault="00312F2A">
      <w:pPr>
        <w:tabs>
          <w:tab w:val="left" w:pos="5507"/>
        </w:tabs>
        <w:rPr>
          <w:rFonts w:ascii="Arial" w:hAnsi="Arial" w:cs="Arial"/>
          <w:b/>
        </w:rPr>
      </w:pPr>
      <w:r>
        <w:rPr>
          <w:rFonts w:ascii="Arial" w:hAnsi="Arial" w:cs="Arial"/>
          <w:b/>
        </w:rPr>
        <w:t>3</w:t>
      </w:r>
      <w:r w:rsidR="002F4F1D">
        <w:rPr>
          <w:rFonts w:ascii="Arial" w:hAnsi="Arial" w:cs="Arial"/>
          <w:b/>
        </w:rPr>
        <w:t>. Date of Next TSG-RAN WG1 Meetings:</w:t>
      </w:r>
      <w:r w:rsidR="002F4F1D">
        <w:rPr>
          <w:rFonts w:ascii="Arial" w:hAnsi="Arial" w:cs="Arial"/>
          <w:b/>
        </w:rPr>
        <w:tab/>
      </w:r>
    </w:p>
    <w:p w14:paraId="72FAFBF3" w14:textId="467FFF43" w:rsidR="0001430E" w:rsidRDefault="002F4F1D">
      <w:pPr>
        <w:tabs>
          <w:tab w:val="left" w:pos="5103"/>
        </w:tabs>
        <w:ind w:left="2275" w:hanging="2275"/>
        <w:rPr>
          <w:rFonts w:ascii="Arial" w:hAnsi="Arial" w:cs="Arial"/>
        </w:rPr>
      </w:pPr>
      <w:bookmarkStart w:id="3" w:name="OLE_LINK1"/>
      <w:r>
        <w:rPr>
          <w:rFonts w:ascii="Arial" w:hAnsi="Arial" w:cs="Arial"/>
        </w:rPr>
        <w:t>TSG RAN WG1 Meeting #9</w:t>
      </w:r>
      <w:bookmarkEnd w:id="3"/>
      <w:r w:rsidR="00F73542">
        <w:rPr>
          <w:rFonts w:ascii="Arial" w:hAnsi="Arial" w:cs="Arial"/>
        </w:rPr>
        <w:t>8b</w:t>
      </w:r>
      <w:r>
        <w:rPr>
          <w:rFonts w:ascii="Arial" w:hAnsi="Arial" w:cs="Arial"/>
        </w:rPr>
        <w:tab/>
      </w:r>
      <w:bookmarkStart w:id="4" w:name="OLE_LINK2"/>
      <w:r w:rsidR="00401609">
        <w:rPr>
          <w:rFonts w:ascii="Arial" w:hAnsi="Arial" w:cs="Arial"/>
        </w:rPr>
        <w:t>14</w:t>
      </w:r>
      <w:r>
        <w:rPr>
          <w:rFonts w:ascii="Arial" w:hAnsi="Arial" w:cs="Arial"/>
        </w:rPr>
        <w:t xml:space="preserve"> – </w:t>
      </w:r>
      <w:r w:rsidR="00401609">
        <w:rPr>
          <w:rFonts w:ascii="Arial" w:hAnsi="Arial" w:cs="Arial"/>
        </w:rPr>
        <w:t>20</w:t>
      </w:r>
      <w:r>
        <w:rPr>
          <w:rFonts w:ascii="Arial" w:hAnsi="Arial" w:cs="Arial"/>
        </w:rPr>
        <w:t xml:space="preserve"> </w:t>
      </w:r>
      <w:r w:rsidR="00401609">
        <w:rPr>
          <w:rFonts w:ascii="Arial" w:hAnsi="Arial" w:cs="Arial"/>
        </w:rPr>
        <w:t>October</w:t>
      </w:r>
      <w:r>
        <w:rPr>
          <w:rFonts w:ascii="Arial" w:hAnsi="Arial" w:cs="Arial"/>
        </w:rPr>
        <w:t xml:space="preserve"> 2019, </w:t>
      </w:r>
      <w:r w:rsidR="00FE795C">
        <w:rPr>
          <w:rFonts w:ascii="Arial" w:hAnsi="Arial" w:cs="Arial"/>
        </w:rPr>
        <w:t>Chongqing</w:t>
      </w:r>
      <w:r>
        <w:rPr>
          <w:rFonts w:ascii="Arial" w:hAnsi="Arial" w:cs="Arial"/>
        </w:rPr>
        <w:t xml:space="preserve">, </w:t>
      </w:r>
      <w:bookmarkEnd w:id="4"/>
      <w:r w:rsidR="00FE795C">
        <w:rPr>
          <w:rFonts w:ascii="Arial" w:hAnsi="Arial" w:cs="Arial"/>
        </w:rPr>
        <w:t>China</w:t>
      </w:r>
    </w:p>
    <w:p w14:paraId="72FAFBF4" w14:textId="404DA6C7" w:rsidR="0001430E" w:rsidRDefault="002F4F1D">
      <w:pPr>
        <w:tabs>
          <w:tab w:val="left" w:pos="5103"/>
        </w:tabs>
        <w:ind w:left="2275" w:hanging="2275"/>
        <w:rPr>
          <w:rFonts w:ascii="Arial" w:hAnsi="Arial" w:cs="Arial"/>
        </w:rPr>
      </w:pPr>
      <w:r>
        <w:rPr>
          <w:rFonts w:ascii="Arial" w:hAnsi="Arial" w:cs="Arial"/>
        </w:rPr>
        <w:t>TSG RAN WG1 Meeting #9</w:t>
      </w:r>
      <w:r w:rsidR="00F73542">
        <w:rPr>
          <w:rFonts w:ascii="Arial" w:hAnsi="Arial" w:cs="Arial"/>
          <w:lang w:eastAsia="zh-CN"/>
        </w:rPr>
        <w:t>9</w:t>
      </w:r>
      <w:r>
        <w:rPr>
          <w:rFonts w:ascii="Arial" w:hAnsi="Arial" w:cs="Arial" w:hint="eastAsia"/>
          <w:lang w:eastAsia="zh-CN"/>
        </w:rPr>
        <w:tab/>
      </w:r>
      <w:r w:rsidR="00FE795C">
        <w:rPr>
          <w:rFonts w:ascii="Arial" w:hAnsi="Arial" w:cs="Arial"/>
          <w:lang w:eastAsia="zh-CN"/>
        </w:rPr>
        <w:t>18</w:t>
      </w:r>
      <w:r>
        <w:rPr>
          <w:rFonts w:ascii="Arial" w:hAnsi="Arial" w:cs="Arial"/>
        </w:rPr>
        <w:t xml:space="preserve"> – </w:t>
      </w:r>
      <w:r w:rsidR="00FE795C">
        <w:rPr>
          <w:rFonts w:ascii="Arial" w:hAnsi="Arial" w:cs="Arial"/>
        </w:rPr>
        <w:t>22</w:t>
      </w:r>
      <w:r>
        <w:rPr>
          <w:rFonts w:ascii="Arial" w:hAnsi="Arial" w:cs="Arial"/>
        </w:rPr>
        <w:t xml:space="preserve"> </w:t>
      </w:r>
      <w:r w:rsidR="00FE795C">
        <w:rPr>
          <w:rFonts w:ascii="Arial" w:hAnsi="Arial" w:cs="Arial"/>
          <w:lang w:eastAsia="zh-CN"/>
        </w:rPr>
        <w:t>November</w:t>
      </w:r>
      <w:r>
        <w:rPr>
          <w:rFonts w:ascii="Arial" w:hAnsi="Arial" w:cs="Arial" w:hint="eastAsia"/>
          <w:lang w:eastAsia="zh-CN"/>
        </w:rPr>
        <w:t xml:space="preserve"> </w:t>
      </w:r>
      <w:r>
        <w:rPr>
          <w:rFonts w:ascii="Arial" w:hAnsi="Arial" w:cs="Arial"/>
        </w:rPr>
        <w:t xml:space="preserve">2019, </w:t>
      </w:r>
      <w:r w:rsidR="00FE795C">
        <w:rPr>
          <w:rFonts w:ascii="Arial" w:hAnsi="Arial" w:cs="Arial"/>
        </w:rPr>
        <w:t>Reno</w:t>
      </w:r>
      <w:r>
        <w:rPr>
          <w:rFonts w:ascii="Arial" w:hAnsi="Arial" w:cs="Arial"/>
        </w:rPr>
        <w:t xml:space="preserve">, </w:t>
      </w:r>
      <w:r w:rsidR="00FE795C">
        <w:rPr>
          <w:rFonts w:ascii="Arial" w:hAnsi="Arial" w:cs="Arial"/>
        </w:rPr>
        <w:t>US</w:t>
      </w:r>
    </w:p>
    <w:p w14:paraId="72FAFBF5" w14:textId="77777777" w:rsidR="0001430E" w:rsidRDefault="0001430E">
      <w:pPr>
        <w:tabs>
          <w:tab w:val="left" w:pos="5103"/>
        </w:tabs>
        <w:ind w:left="2275" w:hanging="2275"/>
        <w:rPr>
          <w:rFonts w:ascii="Arial" w:hAnsi="Arial" w:cs="Arial"/>
        </w:rPr>
      </w:pPr>
    </w:p>
    <w:p w14:paraId="72FAFBF6" w14:textId="77777777" w:rsidR="0001430E" w:rsidRDefault="0001430E">
      <w:pPr>
        <w:tabs>
          <w:tab w:val="left" w:pos="5103"/>
        </w:tabs>
        <w:ind w:left="2275" w:hanging="2275"/>
        <w:rPr>
          <w:rFonts w:ascii="Arial" w:hAnsi="Arial" w:cs="Arial"/>
        </w:rPr>
      </w:pPr>
    </w:p>
    <w:sectPr w:rsidR="0001430E">
      <w:headerReference w:type="default" r:id="rId14"/>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D89D2" w14:textId="77777777" w:rsidR="00340D94" w:rsidRDefault="00340D94">
      <w:pPr>
        <w:spacing w:after="0" w:line="240" w:lineRule="auto"/>
      </w:pPr>
      <w:r>
        <w:separator/>
      </w:r>
    </w:p>
  </w:endnote>
  <w:endnote w:type="continuationSeparator" w:id="0">
    <w:p w14:paraId="6942F95B" w14:textId="77777777" w:rsidR="00340D94" w:rsidRDefault="00340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896C6" w14:textId="77777777" w:rsidR="00340D94" w:rsidRDefault="00340D94">
      <w:pPr>
        <w:spacing w:after="0" w:line="240" w:lineRule="auto"/>
      </w:pPr>
      <w:r>
        <w:separator/>
      </w:r>
    </w:p>
  </w:footnote>
  <w:footnote w:type="continuationSeparator" w:id="0">
    <w:p w14:paraId="449AF4E8" w14:textId="77777777" w:rsidR="00340D94" w:rsidRDefault="00340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FBFE" w14:textId="77777777" w:rsidR="0001430E" w:rsidRDefault="0001430E">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3" w15:restartNumberingAfterBreak="0">
    <w:nsid w:val="633943C8"/>
    <w:multiLevelType w:val="multilevel"/>
    <w:tmpl w:val="633943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CC9"/>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88"/>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3ED7C8B"/>
    <w:rsid w:val="056B5DE5"/>
    <w:rsid w:val="090F5ED4"/>
    <w:rsid w:val="0B042CF1"/>
    <w:rsid w:val="0BE309F1"/>
    <w:rsid w:val="10CE5311"/>
    <w:rsid w:val="13897E8B"/>
    <w:rsid w:val="13FE57E7"/>
    <w:rsid w:val="17CE0188"/>
    <w:rsid w:val="18A13F28"/>
    <w:rsid w:val="21DD1614"/>
    <w:rsid w:val="23F967E6"/>
    <w:rsid w:val="2A031D2C"/>
    <w:rsid w:val="2B225496"/>
    <w:rsid w:val="2D5921A7"/>
    <w:rsid w:val="31D20909"/>
    <w:rsid w:val="328B62B8"/>
    <w:rsid w:val="3291642A"/>
    <w:rsid w:val="34C82E28"/>
    <w:rsid w:val="35DD6E76"/>
    <w:rsid w:val="38652CB2"/>
    <w:rsid w:val="39126508"/>
    <w:rsid w:val="397A574E"/>
    <w:rsid w:val="3A9C07C6"/>
    <w:rsid w:val="3ADB569E"/>
    <w:rsid w:val="3DCD249B"/>
    <w:rsid w:val="41013290"/>
    <w:rsid w:val="42480F84"/>
    <w:rsid w:val="42A12973"/>
    <w:rsid w:val="4364536F"/>
    <w:rsid w:val="4B5621FE"/>
    <w:rsid w:val="4EF17C96"/>
    <w:rsid w:val="4F8A0E9B"/>
    <w:rsid w:val="5044514E"/>
    <w:rsid w:val="54A417D7"/>
    <w:rsid w:val="54A614D5"/>
    <w:rsid w:val="5CF30ECD"/>
    <w:rsid w:val="5F2E669D"/>
    <w:rsid w:val="5F3E72DA"/>
    <w:rsid w:val="613E176B"/>
    <w:rsid w:val="62960138"/>
    <w:rsid w:val="64D27C53"/>
    <w:rsid w:val="6B9F2C62"/>
    <w:rsid w:val="6C3B7020"/>
    <w:rsid w:val="6C8F704A"/>
    <w:rsid w:val="6CAC7F93"/>
    <w:rsid w:val="6CBC672D"/>
    <w:rsid w:val="6D2D7F40"/>
    <w:rsid w:val="6E687AE5"/>
    <w:rsid w:val="702743AB"/>
    <w:rsid w:val="74110D10"/>
    <w:rsid w:val="75AB675B"/>
    <w:rsid w:val="78F56FAC"/>
    <w:rsid w:val="7ABA392D"/>
    <w:rsid w:val="7ABB6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FAFBC8"/>
  <w15:docId w15:val="{0CBEAD99-F5CE-448C-AECB-6AD6B83E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rFonts w:eastAsiaTheme="minorEastAsia"/>
      <w:sz w:val="22"/>
      <w:szCs w:val="22"/>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pPr>
      <w:jc w:val="both"/>
    </w:pPr>
    <w:rPr>
      <w:b/>
      <w:bCs/>
      <w:sz w:val="20"/>
      <w:szCs w:val="20"/>
    </w:rPr>
  </w:style>
  <w:style w:type="paragraph" w:styleId="CommentText">
    <w:name w:val="annotation text"/>
    <w:basedOn w:val="Normal"/>
    <w:link w:val="CommentTextChar"/>
    <w:qFormat/>
    <w:pPr>
      <w:jc w:val="left"/>
    </w:pPr>
  </w:style>
  <w:style w:type="paragraph" w:styleId="BodyTextFirstIndent">
    <w:name w:val="Body Text First Indent"/>
    <w:basedOn w:val="BodyText"/>
    <w:link w:val="BodyTextFirstIndentChar"/>
    <w:qFormat/>
    <w:pPr>
      <w:ind w:firstLineChars="100" w:firstLine="420"/>
    </w:pPr>
    <w:rPr>
      <w:sz w:val="22"/>
      <w:szCs w:val="22"/>
    </w:rPr>
  </w:style>
  <w:style w:type="paragraph" w:styleId="BodyText">
    <w:name w:val="Body Text"/>
    <w:basedOn w:val="Normal"/>
    <w:link w:val="BodyTextChar"/>
    <w:qFormat/>
    <w:rPr>
      <w:sz w:val="20"/>
      <w:szCs w:val="20"/>
    </w:rPr>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qFormat/>
    <w:rPr>
      <w:rFonts w:eastAsia="SimSun"/>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qFormat/>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1">
    <w:name w:val="修订1"/>
    <w:hidden/>
    <w:uiPriority w:val="99"/>
    <w:semiHidden/>
    <w:qFormat/>
    <w:rPr>
      <w:rFonts w:eastAsiaTheme="minorEastAsia"/>
      <w:sz w:val="22"/>
      <w:szCs w:val="22"/>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styleId="UnresolvedMention">
    <w:name w:val="Unresolved Mention"/>
    <w:basedOn w:val="DefaultParagraphFont"/>
    <w:uiPriority w:val="99"/>
    <w:semiHidden/>
    <w:unhideWhenUsed/>
    <w:rsid w:val="00EA2339"/>
    <w:rPr>
      <w:color w:val="605E5C"/>
      <w:shd w:val="clear" w:color="auto" w:fill="E1DFDD"/>
    </w:rPr>
  </w:style>
  <w:style w:type="paragraph" w:styleId="ListParagraph">
    <w:name w:val="List Paragraph"/>
    <w:basedOn w:val="Normal"/>
    <w:uiPriority w:val="34"/>
    <w:qFormat/>
    <w:rsid w:val="00FA4642"/>
    <w:pPr>
      <w:autoSpaceDE/>
      <w:autoSpaceDN/>
      <w:adjustRightInd/>
      <w:snapToGrid/>
      <w:spacing w:after="0" w:line="240" w:lineRule="auto"/>
      <w:ind w:left="720"/>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hdly@qti."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17381FD-1882-405B-A828-B97DCAD3B4D7}">
  <ds:schemaRefs>
    <ds:schemaRef ds:uri="http://schemas.openxmlformats.org/officeDocument/2006/bibliography"/>
  </ds:schemaRefs>
</ds:datastoreItem>
</file>

<file path=customXml/itemProps4.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5.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4C34679-E1BE-4BB5-B133-78FF697F7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166</Words>
  <Characters>950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Qualcomm</cp:lastModifiedBy>
  <cp:revision>17</cp:revision>
  <cp:lastPrinted>2018-01-11T06:12:00Z</cp:lastPrinted>
  <dcterms:created xsi:type="dcterms:W3CDTF">2019-08-13T17:52:00Z</dcterms:created>
  <dcterms:modified xsi:type="dcterms:W3CDTF">2019-08-30T09:24:00Z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